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 xml:space="preserve">МЕЖЕВАНИЕ СПАСЕТ ОТ ЗЕМЕЛЬНЫХ СПОРОВ                                                </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В настоящее время земельные споры явление достаточно распространенное.</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Такие споры относятся к наиболее сложной категории дел, ввиду сложности предмета доказывания и значительных материальных затрат, связанных с судебным разбирательством.</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Условно земельные споры можно разделить на две категории:</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hAnsi="Times New Roman" w:cs="Times New Roman"/>
          <w:color w:val="000000"/>
          <w:sz w:val="28"/>
          <w:szCs w:val="28"/>
        </w:rPr>
        <w:t xml:space="preserve">1. </w:t>
      </w:r>
      <w:r w:rsidRPr="00E26EC2">
        <w:rPr>
          <w:rFonts w:ascii="Times New Roman" w:eastAsia="Times New Roman" w:hAnsi="Times New Roman" w:cs="Times New Roman"/>
          <w:color w:val="000000"/>
          <w:sz w:val="28"/>
          <w:szCs w:val="28"/>
        </w:rPr>
        <w:t>споры об исправлении реестровой ошибки;</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hAnsi="Times New Roman" w:cs="Times New Roman"/>
          <w:color w:val="000000"/>
          <w:sz w:val="28"/>
          <w:szCs w:val="28"/>
        </w:rPr>
        <w:t xml:space="preserve">2. </w:t>
      </w:r>
      <w:proofErr w:type="spellStart"/>
      <w:r w:rsidRPr="00E26EC2">
        <w:rPr>
          <w:rFonts w:ascii="Times New Roman" w:eastAsia="Times New Roman" w:hAnsi="Times New Roman" w:cs="Times New Roman"/>
          <w:color w:val="000000"/>
          <w:sz w:val="28"/>
          <w:szCs w:val="28"/>
        </w:rPr>
        <w:t>споры</w:t>
      </w:r>
      <w:proofErr w:type="gramStart"/>
      <w:r w:rsidRPr="00E26EC2">
        <w:rPr>
          <w:rFonts w:ascii="Times New Roman" w:eastAsia="Times New Roman" w:hAnsi="Times New Roman" w:cs="Times New Roman"/>
          <w:color w:val="000000"/>
          <w:sz w:val="28"/>
          <w:szCs w:val="28"/>
        </w:rPr>
        <w:t>,о</w:t>
      </w:r>
      <w:proofErr w:type="gramEnd"/>
      <w:r w:rsidRPr="00E26EC2">
        <w:rPr>
          <w:rFonts w:ascii="Times New Roman" w:eastAsia="Times New Roman" w:hAnsi="Times New Roman" w:cs="Times New Roman"/>
          <w:color w:val="000000"/>
          <w:sz w:val="28"/>
          <w:szCs w:val="28"/>
        </w:rPr>
        <w:t>б</w:t>
      </w:r>
      <w:proofErr w:type="spellEnd"/>
      <w:r w:rsidRPr="00E26EC2">
        <w:rPr>
          <w:rFonts w:ascii="Times New Roman" w:eastAsia="Times New Roman" w:hAnsi="Times New Roman" w:cs="Times New Roman"/>
          <w:color w:val="000000"/>
          <w:sz w:val="28"/>
          <w:szCs w:val="28"/>
        </w:rPr>
        <w:t xml:space="preserve"> установлении границ земельного участка и устранении препятствий в пользовании земельным участком.    </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Однако основа любого спора - это несовпадение фактических (существующих на местности и закрепленных объектами естественного и искусственного происхождения) и юридических (внесенных в ЕГРН) границ земельных участков.</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E26EC2">
        <w:rPr>
          <w:rFonts w:ascii="Times New Roman" w:eastAsia="Times New Roman" w:hAnsi="Times New Roman" w:cs="Times New Roman"/>
          <w:color w:val="000000"/>
          <w:sz w:val="28"/>
          <w:szCs w:val="28"/>
        </w:rPr>
        <w:t xml:space="preserve">По словам руководителя </w:t>
      </w:r>
      <w:proofErr w:type="spellStart"/>
      <w:r w:rsidRPr="00E26EC2">
        <w:rPr>
          <w:rFonts w:ascii="Times New Roman" w:eastAsia="Times New Roman" w:hAnsi="Times New Roman" w:cs="Times New Roman"/>
          <w:color w:val="000000"/>
          <w:sz w:val="28"/>
          <w:szCs w:val="28"/>
        </w:rPr>
        <w:t>Росреестра</w:t>
      </w:r>
      <w:proofErr w:type="spellEnd"/>
      <w:r w:rsidRPr="00E26EC2">
        <w:rPr>
          <w:rFonts w:ascii="Times New Roman" w:eastAsia="Times New Roman" w:hAnsi="Times New Roman" w:cs="Times New Roman"/>
          <w:color w:val="000000"/>
          <w:sz w:val="28"/>
          <w:szCs w:val="28"/>
        </w:rPr>
        <w:t xml:space="preserve"> по Пензенской области </w:t>
      </w:r>
      <w:proofErr w:type="spellStart"/>
      <w:r w:rsidRPr="00E26EC2">
        <w:rPr>
          <w:rFonts w:ascii="Times New Roman" w:eastAsia="Times New Roman" w:hAnsi="Times New Roman" w:cs="Times New Roman"/>
          <w:color w:val="000000"/>
          <w:sz w:val="28"/>
          <w:szCs w:val="28"/>
        </w:rPr>
        <w:t>Романовай</w:t>
      </w:r>
      <w:proofErr w:type="spellEnd"/>
      <w:r w:rsidRPr="00E26EC2">
        <w:rPr>
          <w:rFonts w:ascii="Times New Roman" w:eastAsia="Times New Roman" w:hAnsi="Times New Roman" w:cs="Times New Roman"/>
          <w:color w:val="000000"/>
          <w:sz w:val="28"/>
          <w:szCs w:val="28"/>
        </w:rPr>
        <w:t xml:space="preserve"> О.А.: « Правообладатель такого земельного участка не может обратиться в суд с иском об устранении препятствий пользования своим земельным участком, например, если считает что забор соседа или иная чужая постройка расположена на его земельном участке, поскольку ему необходимо  доказать, что забор построен на границе его земельного участка.</w:t>
      </w:r>
      <w:proofErr w:type="gramEnd"/>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 xml:space="preserve">При уточнении границ ранее учтенного земельного участка и при его кадастровом учете нередко выясняется, что уточняемый земельный участок пересекает границы другого земельного участка, </w:t>
      </w:r>
      <w:proofErr w:type="gramStart"/>
      <w:r w:rsidRPr="00E26EC2">
        <w:rPr>
          <w:rFonts w:ascii="Times New Roman" w:eastAsia="Times New Roman" w:hAnsi="Times New Roman" w:cs="Times New Roman"/>
          <w:color w:val="000000"/>
          <w:sz w:val="28"/>
          <w:szCs w:val="28"/>
        </w:rPr>
        <w:t>сведения</w:t>
      </w:r>
      <w:proofErr w:type="gramEnd"/>
      <w:r w:rsidRPr="00E26EC2">
        <w:rPr>
          <w:rFonts w:ascii="Times New Roman" w:eastAsia="Times New Roman" w:hAnsi="Times New Roman" w:cs="Times New Roman"/>
          <w:color w:val="000000"/>
          <w:sz w:val="28"/>
          <w:szCs w:val="28"/>
        </w:rPr>
        <w:t xml:space="preserve"> о местоположении границ которого внесены в ЕГРН. Здесь и начинается спор».</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 xml:space="preserve">Для установлении границ земельных участков проводится </w:t>
      </w:r>
      <w:proofErr w:type="gramStart"/>
      <w:r w:rsidRPr="00E26EC2">
        <w:rPr>
          <w:rFonts w:ascii="Times New Roman" w:eastAsia="Times New Roman" w:hAnsi="Times New Roman" w:cs="Times New Roman"/>
          <w:color w:val="000000"/>
          <w:sz w:val="28"/>
          <w:szCs w:val="28"/>
        </w:rPr>
        <w:t>межевание</w:t>
      </w:r>
      <w:proofErr w:type="gramEnd"/>
      <w:r w:rsidRPr="00E26EC2">
        <w:rPr>
          <w:rFonts w:ascii="Times New Roman" w:eastAsia="Times New Roman" w:hAnsi="Times New Roman" w:cs="Times New Roman"/>
          <w:color w:val="000000"/>
          <w:sz w:val="28"/>
          <w:szCs w:val="28"/>
        </w:rPr>
        <w:t xml:space="preserve"> и готовятся документы для осуществления кадастрового учета. Ранее это были межевые (землеустроительные) дела и описания земельного участка, в настоящий момент межевые планы.</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Межевание выполняется кадастровым инженером, обладающим  правом на выполнение землеустроительных работ.</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E26EC2">
        <w:rPr>
          <w:rFonts w:ascii="Times New Roman" w:eastAsia="Times New Roman" w:hAnsi="Times New Roman" w:cs="Times New Roman"/>
          <w:color w:val="000000"/>
          <w:sz w:val="28"/>
          <w:szCs w:val="28"/>
        </w:rPr>
        <w:t xml:space="preserve">Романова Оксана поясняет также: «На практике возникают случаи, когда вышеуказанные лица при межевании земельного участка допускали ошибки, либо в результате несовершенства приборов измерения, либо в результате человеческого фактора. Таким образом, внесенная в кадастр уникальная характеристика земельного участка (местоположение его границ) оказалась несоответствующей фактической, существующей на местности и закрепленной забором, межой, либо иным искусственным объектом. </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Казалось бы, и спора нет между соседями, и живут они мирно много лет, а юридически их границы пересекаются. Это и называется реестровой ошибкой - ошибка в документе, на основании которого сведения внесены в государственный кадастр недвижимости».</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lastRenderedPageBreak/>
        <w:t>При отсутствии согласия всех заинтересованных лиц на исправление реестровой ошибки, такая ошибка исправляется в судебном порядке.</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По правилам гражданского процессуального законодательства бремя доказывания наличия кадастровой ошибки в земельном участке смежного землепользователя лежит на истце. Для рассмотрения спора необходимо предоставить в суд межевой план на свой земельный участок, заключение кадастрового инженера о наличии реестровой ошибки в смежном земельном участке, решение  о приостановлении кадастрового учета в связи с пересечением границ.</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Суды Пензенской области имеют  правоприменительную практику по рассмотрению споров по исправлению реестровой ошибки. В процессе судебного разбирательства выясняется, какой из земельных участков поставлен на кадастровый учет неверно и при отсутствии фактического спора о местоположении смежной границы между собственниками земельных участков, суд исключает сведения о местоположении границы земельного участка из ЕГРН.</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E26EC2">
        <w:rPr>
          <w:rFonts w:ascii="Times New Roman" w:eastAsia="Times New Roman" w:hAnsi="Times New Roman" w:cs="Times New Roman"/>
          <w:color w:val="000000"/>
          <w:sz w:val="28"/>
          <w:szCs w:val="28"/>
        </w:rPr>
        <w:t>Таким образом, если сосед обратился к Вам и сказал, что в Вашем земельном участке кадастровым инженером выявлена реестровая ошибка, и Вы мирно с соседом живете и не спорите о местоположении забора, разделяющего границы Ваших земельных участков, проведите повторно межевание своего земельного участка, и, убедившись, что это действительно реестровая ошибка в Вашем земельном участке, сдайте документы на кадастровый учет с целью</w:t>
      </w:r>
      <w:proofErr w:type="gramEnd"/>
      <w:r w:rsidRPr="00E26EC2">
        <w:rPr>
          <w:rFonts w:ascii="Times New Roman" w:eastAsia="Times New Roman" w:hAnsi="Times New Roman" w:cs="Times New Roman"/>
          <w:color w:val="000000"/>
          <w:sz w:val="28"/>
          <w:szCs w:val="28"/>
        </w:rPr>
        <w:t xml:space="preserve"> исправления такой ошибки в Вашем земельном участке, поскольку судебное разбирательство все равно приведет к исключению местоположению границ Вашего земельного участка из ЕГРН и придется делать новое межевание. Кроме того, Вы надолго испортите добрососедские отношения.</w:t>
      </w:r>
    </w:p>
    <w:p w:rsidR="005858E6" w:rsidRPr="00E26EC2" w:rsidRDefault="005858E6" w:rsidP="005858E6">
      <w:pPr>
        <w:jc w:val="both"/>
        <w:rPr>
          <w:rFonts w:ascii="Times New Roman" w:eastAsia="Times New Roman" w:hAnsi="Times New Roman" w:cs="Times New Roman"/>
          <w:color w:val="000000"/>
          <w:sz w:val="28"/>
          <w:szCs w:val="28"/>
        </w:rPr>
      </w:pPr>
    </w:p>
    <w:p w:rsidR="005858E6" w:rsidRPr="00E26EC2" w:rsidRDefault="005858E6" w:rsidP="005858E6">
      <w:pPr>
        <w:jc w:val="both"/>
        <w:rPr>
          <w:rFonts w:ascii="Times New Roman" w:eastAsia="Times New Roman" w:hAnsi="Times New Roman" w:cs="Times New Roman"/>
          <w:color w:val="000000"/>
          <w:sz w:val="28"/>
          <w:szCs w:val="28"/>
        </w:rPr>
      </w:pPr>
      <w:r w:rsidRPr="00E26EC2">
        <w:rPr>
          <w:rFonts w:ascii="Times New Roman" w:eastAsia="Times New Roman" w:hAnsi="Times New Roman" w:cs="Times New Roman"/>
          <w:color w:val="000000"/>
          <w:sz w:val="28"/>
          <w:szCs w:val="28"/>
        </w:rPr>
        <w:t xml:space="preserve">Наиболее сложными являются споры об установлении границ земельного участка, когда смежные землепользователи начинают спорить о фактическом местоположении смежной границы, отказываются подписывать акт согласования границ. </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Согласно принципам гражданского процессуального законодательства судебное разбирательство строится на равноправии и состязательности сторон. Каждая сторона должна доказать те обстоятельства, на которые она ссылается в обоснование своих требований и возражений.</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Иски о правах на земельные участки предъявляются в суд по месту нахождения такого земельного участка.</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 xml:space="preserve">Для рассмотрения земельного спора кроме межевого плана в суд необходимо представить любые документы, подтверждающие соответствие местоположение границ земельного участка на местности правоустанавливающим, </w:t>
      </w:r>
      <w:proofErr w:type="spellStart"/>
      <w:r w:rsidRPr="00E26EC2">
        <w:rPr>
          <w:rFonts w:ascii="Times New Roman" w:eastAsia="Times New Roman" w:hAnsi="Times New Roman" w:cs="Times New Roman"/>
          <w:color w:val="000000"/>
          <w:sz w:val="28"/>
          <w:szCs w:val="28"/>
        </w:rPr>
        <w:t>правоудостоверяющим</w:t>
      </w:r>
      <w:proofErr w:type="spellEnd"/>
      <w:r w:rsidRPr="00E26EC2">
        <w:rPr>
          <w:rFonts w:ascii="Times New Roman" w:eastAsia="Times New Roman" w:hAnsi="Times New Roman" w:cs="Times New Roman"/>
          <w:color w:val="000000"/>
          <w:sz w:val="28"/>
          <w:szCs w:val="28"/>
        </w:rPr>
        <w:t xml:space="preserve">, имеющимся </w:t>
      </w:r>
      <w:proofErr w:type="spellStart"/>
      <w:r w:rsidRPr="00E26EC2">
        <w:rPr>
          <w:rFonts w:ascii="Times New Roman" w:eastAsia="Times New Roman" w:hAnsi="Times New Roman" w:cs="Times New Roman"/>
          <w:color w:val="000000"/>
          <w:sz w:val="28"/>
          <w:szCs w:val="28"/>
        </w:rPr>
        <w:t>землеотводным</w:t>
      </w:r>
      <w:proofErr w:type="spellEnd"/>
      <w:r w:rsidRPr="00E26EC2">
        <w:rPr>
          <w:rFonts w:ascii="Times New Roman" w:eastAsia="Times New Roman" w:hAnsi="Times New Roman" w:cs="Times New Roman"/>
          <w:color w:val="000000"/>
          <w:sz w:val="28"/>
          <w:szCs w:val="28"/>
        </w:rPr>
        <w:t xml:space="preserve"> </w:t>
      </w:r>
      <w:r w:rsidRPr="00E26EC2">
        <w:rPr>
          <w:rFonts w:ascii="Times New Roman" w:eastAsia="Times New Roman" w:hAnsi="Times New Roman" w:cs="Times New Roman"/>
          <w:color w:val="000000"/>
          <w:sz w:val="28"/>
          <w:szCs w:val="28"/>
        </w:rPr>
        <w:lastRenderedPageBreak/>
        <w:t>документам. При рассмотрении таких дел суд назначает землеустроительную экспертизу, которая является достаточно сложной и дорогостоящей.</w:t>
      </w: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После вступления в законную силу решения суда об установлении границ земельного участка следует обратиться к кадастровому инженеру, который изготовит межевой план в соответствии с судебным решением и земельный участок будет поставлен на кадастровый учет.</w:t>
      </w:r>
    </w:p>
    <w:p w:rsidR="005858E6" w:rsidRPr="00E26EC2" w:rsidRDefault="005858E6" w:rsidP="005858E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5858E6" w:rsidRPr="00E26EC2" w:rsidRDefault="005858E6" w:rsidP="005858E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E26EC2">
        <w:rPr>
          <w:rFonts w:ascii="Times New Roman" w:eastAsia="Times New Roman" w:hAnsi="Times New Roman" w:cs="Times New Roman"/>
          <w:color w:val="000000"/>
          <w:sz w:val="28"/>
          <w:szCs w:val="28"/>
        </w:rPr>
        <w:t>В заключении руководитель Управления отмечает, что сэкономив денежные средства на проведение кадастровых работ по межеванию земельного участка, можно в дальнейшем поплатиться значительными расходами в ходе судебного спора, поскольку стоимость судебной землеустроительной экспертизы в разы превышает стоимость работ по межеванию земельного участка.</w:t>
      </w:r>
    </w:p>
    <w:p w:rsidR="005858E6" w:rsidRPr="00E26EC2" w:rsidRDefault="005858E6" w:rsidP="005858E6">
      <w:pPr>
        <w:jc w:val="both"/>
        <w:rPr>
          <w:rFonts w:ascii="Times New Roman" w:eastAsia="Times New Roman" w:hAnsi="Times New Roman" w:cs="Times New Roman"/>
          <w:color w:val="000000"/>
          <w:sz w:val="28"/>
          <w:szCs w:val="28"/>
        </w:rPr>
      </w:pPr>
    </w:p>
    <w:p w:rsidR="005858E6" w:rsidRDefault="005858E6" w:rsidP="005858E6">
      <w:pPr>
        <w:jc w:val="both"/>
        <w:rPr>
          <w:rFonts w:ascii="Arial" w:eastAsia="Times New Roman" w:hAnsi="Arial" w:cs="Times New Roman"/>
          <w:color w:val="000000"/>
          <w:sz w:val="18"/>
          <w:szCs w:val="18"/>
        </w:rPr>
      </w:pPr>
    </w:p>
    <w:p w:rsidR="005858E6" w:rsidRDefault="005858E6" w:rsidP="005858E6">
      <w:pPr>
        <w:jc w:val="both"/>
        <w:rPr>
          <w:rFonts w:ascii="Arial" w:eastAsia="Times New Roman" w:hAnsi="Arial" w:cs="Times New Roman"/>
          <w:color w:val="000000"/>
          <w:sz w:val="18"/>
          <w:szCs w:val="18"/>
        </w:rPr>
      </w:pPr>
    </w:p>
    <w:sectPr w:rsidR="005858E6" w:rsidSect="000B7B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858E6"/>
    <w:rsid w:val="00061193"/>
    <w:rsid w:val="000B7B8D"/>
    <w:rsid w:val="005858E6"/>
    <w:rsid w:val="006A1363"/>
    <w:rsid w:val="00D33802"/>
    <w:rsid w:val="00E26E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857</Words>
  <Characters>4891</Characters>
  <Application>Microsoft Office Word</Application>
  <DocSecurity>0</DocSecurity>
  <Lines>40</Lines>
  <Paragraphs>11</Paragraphs>
  <ScaleCrop>false</ScaleCrop>
  <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btf</dc:creator>
  <cp:lastModifiedBy>User</cp:lastModifiedBy>
  <cp:revision>3</cp:revision>
  <dcterms:created xsi:type="dcterms:W3CDTF">2020-02-21T08:12:00Z</dcterms:created>
  <dcterms:modified xsi:type="dcterms:W3CDTF">2020-02-27T06:05:00Z</dcterms:modified>
</cp:coreProperties>
</file>